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9C8" w14:textId="167474CC" w:rsidR="00AB2AD5" w:rsidRDefault="00536B0E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EF53AD7" wp14:editId="0CB18430">
            <wp:simplePos x="0" y="0"/>
            <wp:positionH relativeFrom="margin">
              <wp:align>right</wp:align>
            </wp:positionH>
            <wp:positionV relativeFrom="paragraph">
              <wp:posOffset>-280670</wp:posOffset>
            </wp:positionV>
            <wp:extent cx="2239010" cy="638175"/>
            <wp:effectExtent l="0" t="0" r="8890" b="9525"/>
            <wp:wrapNone/>
            <wp:docPr id="1022649085" name="Imagen 1" descr="Dibujo con letras blancas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E95D9246-6512-0D30-B2C7-B84BE6442E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bujo con letras blancas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E95D9246-6512-0D30-B2C7-B84BE6442E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AC6">
        <w:rPr>
          <w:rFonts w:ascii="Tahoma" w:hAnsi="Tahoma" w:cs="Tahoma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CDF427E" wp14:editId="6310B5EA">
            <wp:simplePos x="0" y="0"/>
            <wp:positionH relativeFrom="margin">
              <wp:align>left</wp:align>
            </wp:positionH>
            <wp:positionV relativeFrom="margin">
              <wp:posOffset>-379730</wp:posOffset>
            </wp:positionV>
            <wp:extent cx="1467293" cy="811708"/>
            <wp:effectExtent l="0" t="0" r="0" b="7620"/>
            <wp:wrapNone/>
            <wp:docPr id="1273042574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93" cy="811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D5DB8" w14:textId="13859446" w:rsidR="00AB2AD5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1C91414D" w14:textId="77777777" w:rsidR="00AB2AD5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0B82D85B" w14:textId="77777777" w:rsidR="00AB2AD5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</w:p>
    <w:p w14:paraId="35B2C312" w14:textId="77777777" w:rsidR="00AB2AD5" w:rsidRPr="00576CD2" w:rsidRDefault="00AB2AD5" w:rsidP="00AB2AD5">
      <w:pPr>
        <w:ind w:right="-408"/>
        <w:contextualSpacing/>
        <w:rPr>
          <w:rFonts w:ascii="Tahoma" w:eastAsiaTheme="minorHAnsi" w:hAnsi="Tahoma" w:cs="Tahoma"/>
          <w:b/>
          <w:bCs/>
          <w:sz w:val="24"/>
          <w:szCs w:val="24"/>
          <w:u w:val="single"/>
        </w:rPr>
      </w:pPr>
      <w:r w:rsidRPr="00576CD2">
        <w:rPr>
          <w:rFonts w:ascii="Tahoma" w:eastAsiaTheme="minorHAnsi" w:hAnsi="Tahoma" w:cs="Tahoma"/>
          <w:b/>
          <w:bCs/>
          <w:sz w:val="24"/>
          <w:szCs w:val="24"/>
          <w:u w:val="single"/>
        </w:rPr>
        <w:t>MODELO CEDER 3:   PROTECCION DATOS</w:t>
      </w:r>
    </w:p>
    <w:p w14:paraId="25F2633B" w14:textId="77777777" w:rsidR="00AB2AD5" w:rsidRPr="00576CD2" w:rsidRDefault="00AB2AD5" w:rsidP="00AB2AD5">
      <w:pPr>
        <w:rPr>
          <w:rFonts w:ascii="Tahoma" w:hAnsi="Tahoma" w:cs="Tahoma"/>
          <w:b/>
          <w:sz w:val="24"/>
          <w:szCs w:val="24"/>
          <w:u w:val="single"/>
          <w:lang w:val="es-ES" w:bidi="en-US"/>
        </w:rPr>
      </w:pPr>
    </w:p>
    <w:p w14:paraId="42555D41" w14:textId="77777777" w:rsidR="00AB2AD5" w:rsidRPr="00576CD2" w:rsidRDefault="00AB2AD5" w:rsidP="00AB2AD5">
      <w:pPr>
        <w:adjustRightInd w:val="0"/>
        <w:rPr>
          <w:rFonts w:ascii="Tahoma" w:eastAsiaTheme="minorHAnsi" w:hAnsi="Tahoma" w:cs="Tahoma"/>
          <w:sz w:val="24"/>
          <w:szCs w:val="24"/>
        </w:rPr>
      </w:pPr>
    </w:p>
    <w:p w14:paraId="5FE75416" w14:textId="77777777" w:rsidR="00AB2AD5" w:rsidRPr="00576CD2" w:rsidRDefault="00AB2AD5" w:rsidP="00AB2AD5">
      <w:pPr>
        <w:jc w:val="center"/>
        <w:rPr>
          <w:rFonts w:ascii="Tahoma" w:hAnsi="Tahoma" w:cs="Tahoma"/>
          <w:b/>
          <w:color w:val="008000"/>
          <w:sz w:val="24"/>
          <w:szCs w:val="24"/>
        </w:rPr>
      </w:pPr>
      <w:r w:rsidRPr="00576CD2">
        <w:rPr>
          <w:rFonts w:ascii="Tahoma" w:hAnsi="Tahoma" w:cs="Tahoma"/>
          <w:b/>
          <w:color w:val="008000"/>
          <w:sz w:val="24"/>
          <w:szCs w:val="24"/>
        </w:rPr>
        <w:t>AUTORIZACIÓN DE PROTECCIÓN DE DATOS DE CARÁCTER PERSONAL</w:t>
      </w:r>
    </w:p>
    <w:p w14:paraId="4891C927" w14:textId="77777777" w:rsidR="00AB2AD5" w:rsidRPr="00576CD2" w:rsidRDefault="00AB2AD5" w:rsidP="00AB2AD5">
      <w:pPr>
        <w:jc w:val="center"/>
        <w:rPr>
          <w:rFonts w:ascii="Tahoma" w:hAnsi="Tahoma" w:cs="Tahoma"/>
          <w:b/>
          <w:color w:val="008000"/>
          <w:sz w:val="24"/>
          <w:szCs w:val="24"/>
        </w:rPr>
      </w:pPr>
      <w:r w:rsidRPr="00576CD2">
        <w:rPr>
          <w:rFonts w:ascii="Tahoma" w:hAnsi="Tahoma" w:cs="Tahoma"/>
          <w:b/>
          <w:color w:val="008000"/>
          <w:sz w:val="24"/>
          <w:szCs w:val="24"/>
        </w:rPr>
        <w:t>CONSENTIMIENTO EXPLÍCITO</w:t>
      </w:r>
    </w:p>
    <w:p w14:paraId="1BDEABFF" w14:textId="77777777" w:rsidR="00AB2AD5" w:rsidRPr="00576CD2" w:rsidRDefault="00AB2AD5" w:rsidP="00AB2AD5">
      <w:pPr>
        <w:ind w:right="357"/>
        <w:jc w:val="both"/>
        <w:rPr>
          <w:rFonts w:ascii="Tahoma" w:hAnsi="Tahoma" w:cs="Tahoma"/>
          <w:b/>
        </w:rPr>
      </w:pPr>
    </w:p>
    <w:p w14:paraId="48790C69" w14:textId="77777777" w:rsidR="00AB2AD5" w:rsidRPr="00536B0E" w:rsidRDefault="00AB2AD5" w:rsidP="00AB2AD5">
      <w:pPr>
        <w:ind w:right="952"/>
        <w:jc w:val="both"/>
        <w:rPr>
          <w:rFonts w:ascii="Tahoma" w:hAnsi="Tahoma" w:cs="Tahoma"/>
          <w:b/>
          <w:sz w:val="22"/>
          <w:szCs w:val="22"/>
        </w:rPr>
      </w:pPr>
    </w:p>
    <w:p w14:paraId="66DDE984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CEDER Centro de Desarrollo Rural Alcarria Conquense, con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domicilio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social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Plaza de la Merced nº 1 16500 de Huete (Cuenca) y con NIF: G16147365, es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Responsable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personales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Interesado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y le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informa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 que</w:t>
      </w:r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estos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536B0E">
        <w:rPr>
          <w:rFonts w:ascii="Tahoma" w:hAnsi="Tahoma" w:cs="Tahoma"/>
          <w:sz w:val="22"/>
          <w:szCs w:val="22"/>
        </w:rPr>
        <w:t>tratarán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sz w:val="22"/>
          <w:szCs w:val="22"/>
        </w:rPr>
        <w:t>conformidad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con lo </w:t>
      </w:r>
      <w:proofErr w:type="spellStart"/>
      <w:r w:rsidRPr="00536B0E">
        <w:rPr>
          <w:rFonts w:ascii="Tahoma" w:hAnsi="Tahoma" w:cs="Tahoma"/>
          <w:sz w:val="22"/>
          <w:szCs w:val="22"/>
        </w:rPr>
        <w:t>dispuesto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Reglamento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(UE) 2016/679, de 27 de </w:t>
      </w:r>
      <w:proofErr w:type="spellStart"/>
      <w:r w:rsidRPr="00536B0E">
        <w:rPr>
          <w:rFonts w:ascii="Tahoma" w:hAnsi="Tahoma" w:cs="Tahoma"/>
          <w:sz w:val="22"/>
          <w:szCs w:val="22"/>
        </w:rPr>
        <w:t>abril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(RGPD), y la Ley </w:t>
      </w:r>
      <w:proofErr w:type="spellStart"/>
      <w:r w:rsidRPr="00536B0E">
        <w:rPr>
          <w:rFonts w:ascii="Tahoma" w:hAnsi="Tahoma" w:cs="Tahoma"/>
          <w:sz w:val="22"/>
          <w:szCs w:val="22"/>
        </w:rPr>
        <w:t>Orgánica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3/2018, de 5 de </w:t>
      </w:r>
      <w:proofErr w:type="spellStart"/>
      <w:r w:rsidRPr="00536B0E">
        <w:rPr>
          <w:rFonts w:ascii="Tahoma" w:hAnsi="Tahoma" w:cs="Tahoma"/>
          <w:sz w:val="22"/>
          <w:szCs w:val="22"/>
        </w:rPr>
        <w:t>diciembre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(LOPDGDD), </w:t>
      </w:r>
      <w:proofErr w:type="spellStart"/>
      <w:r w:rsidRPr="00536B0E">
        <w:rPr>
          <w:rFonts w:ascii="Tahoma" w:hAnsi="Tahoma" w:cs="Tahoma"/>
          <w:sz w:val="22"/>
          <w:szCs w:val="22"/>
        </w:rPr>
        <w:t>por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lo que se le </w:t>
      </w:r>
      <w:proofErr w:type="spellStart"/>
      <w:r w:rsidRPr="00536B0E">
        <w:rPr>
          <w:rFonts w:ascii="Tahoma" w:hAnsi="Tahoma" w:cs="Tahoma"/>
          <w:sz w:val="22"/>
          <w:szCs w:val="22"/>
        </w:rPr>
        <w:t>facilita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536B0E">
        <w:rPr>
          <w:rFonts w:ascii="Tahoma" w:hAnsi="Tahoma" w:cs="Tahoma"/>
          <w:sz w:val="22"/>
          <w:szCs w:val="22"/>
        </w:rPr>
        <w:t>siguiente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información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536B0E">
        <w:rPr>
          <w:rFonts w:ascii="Tahoma" w:hAnsi="Tahoma" w:cs="Tahoma"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sz w:val="22"/>
          <w:szCs w:val="22"/>
        </w:rPr>
        <w:t>:</w:t>
      </w:r>
    </w:p>
    <w:p w14:paraId="6A5450D5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Fines y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legitimación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: CEDER Centro de Desarrollo Rural Alcarria Conquense, </w:t>
      </w:r>
      <w:proofErr w:type="spellStart"/>
      <w:r w:rsidRPr="00536B0E">
        <w:rPr>
          <w:rFonts w:ascii="Tahoma" w:hAnsi="Tahoma" w:cs="Tahoma"/>
          <w:sz w:val="22"/>
          <w:szCs w:val="22"/>
        </w:rPr>
        <w:t>trata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536B0E">
        <w:rPr>
          <w:rFonts w:ascii="Tahoma" w:hAnsi="Tahoma" w:cs="Tahoma"/>
          <w:sz w:val="22"/>
          <w:szCs w:val="22"/>
        </w:rPr>
        <w:t>información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536B0E">
        <w:rPr>
          <w:rFonts w:ascii="Tahoma" w:hAnsi="Tahoma" w:cs="Tahoma"/>
          <w:sz w:val="22"/>
          <w:szCs w:val="22"/>
        </w:rPr>
        <w:t>nos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facilita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con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fin de </w:t>
      </w:r>
      <w:proofErr w:type="spellStart"/>
      <w:r w:rsidRPr="00536B0E">
        <w:rPr>
          <w:rFonts w:ascii="Tahoma" w:hAnsi="Tahoma" w:cs="Tahoma"/>
          <w:sz w:val="22"/>
          <w:szCs w:val="22"/>
        </w:rPr>
        <w:t>prestarles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servicio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solicitado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para la </w:t>
      </w:r>
      <w:proofErr w:type="spellStart"/>
      <w:r w:rsidRPr="00536B0E">
        <w:rPr>
          <w:rFonts w:ascii="Tahoma" w:hAnsi="Tahoma" w:cs="Tahoma"/>
          <w:sz w:val="22"/>
          <w:szCs w:val="22"/>
        </w:rPr>
        <w:t>promoción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536B0E">
        <w:rPr>
          <w:rFonts w:ascii="Tahoma" w:hAnsi="Tahoma" w:cs="Tahoma"/>
          <w:sz w:val="22"/>
          <w:szCs w:val="22"/>
        </w:rPr>
        <w:t>desarrollo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536B0E">
        <w:rPr>
          <w:rFonts w:ascii="Tahoma" w:hAnsi="Tahoma" w:cs="Tahoma"/>
          <w:sz w:val="22"/>
          <w:szCs w:val="22"/>
        </w:rPr>
        <w:t>actividad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sz w:val="22"/>
          <w:szCs w:val="22"/>
        </w:rPr>
        <w:t>negocio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. </w:t>
      </w:r>
    </w:p>
    <w:p w14:paraId="3FADDA17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proofErr w:type="spellStart"/>
      <w:r w:rsidRPr="00536B0E">
        <w:rPr>
          <w:rFonts w:ascii="Tahoma" w:hAnsi="Tahoma" w:cs="Tahoma"/>
          <w:b/>
          <w:sz w:val="22"/>
          <w:szCs w:val="22"/>
        </w:rPr>
        <w:t>Criterios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conservación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: </w:t>
      </w:r>
      <w:r w:rsidRPr="00536B0E">
        <w:rPr>
          <w:rFonts w:ascii="Tahoma" w:hAnsi="Tahoma" w:cs="Tahoma"/>
          <w:sz w:val="22"/>
          <w:szCs w:val="22"/>
        </w:rPr>
        <w:t xml:space="preserve">Los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proporcionados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536B0E">
        <w:rPr>
          <w:rFonts w:ascii="Tahoma" w:hAnsi="Tahoma" w:cs="Tahoma"/>
          <w:sz w:val="22"/>
          <w:szCs w:val="22"/>
        </w:rPr>
        <w:t>conservarán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mientras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536B0E">
        <w:rPr>
          <w:rFonts w:ascii="Tahoma" w:hAnsi="Tahoma" w:cs="Tahoma"/>
          <w:sz w:val="22"/>
          <w:szCs w:val="22"/>
        </w:rPr>
        <w:t>mantenga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536B0E">
        <w:rPr>
          <w:rFonts w:ascii="Tahoma" w:hAnsi="Tahoma" w:cs="Tahoma"/>
          <w:sz w:val="22"/>
          <w:szCs w:val="22"/>
        </w:rPr>
        <w:t>relación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contractual o </w:t>
      </w:r>
      <w:proofErr w:type="spellStart"/>
      <w:r w:rsidRPr="00536B0E">
        <w:rPr>
          <w:rFonts w:ascii="Tahoma" w:hAnsi="Tahoma" w:cs="Tahoma"/>
          <w:sz w:val="22"/>
          <w:szCs w:val="22"/>
        </w:rPr>
        <w:t>durante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años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necesarios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536B0E">
        <w:rPr>
          <w:rFonts w:ascii="Tahoma" w:hAnsi="Tahoma" w:cs="Tahoma"/>
          <w:sz w:val="22"/>
          <w:szCs w:val="22"/>
        </w:rPr>
        <w:t>cumplir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con las </w:t>
      </w:r>
      <w:proofErr w:type="spellStart"/>
      <w:r w:rsidRPr="00536B0E">
        <w:rPr>
          <w:rFonts w:ascii="Tahoma" w:hAnsi="Tahoma" w:cs="Tahoma"/>
          <w:sz w:val="22"/>
          <w:szCs w:val="22"/>
        </w:rPr>
        <w:t>obligaciones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legales</w:t>
      </w:r>
      <w:proofErr w:type="spellEnd"/>
      <w:r w:rsidRPr="00536B0E">
        <w:rPr>
          <w:rFonts w:ascii="Tahoma" w:hAnsi="Tahoma" w:cs="Tahoma"/>
          <w:sz w:val="22"/>
          <w:szCs w:val="22"/>
        </w:rPr>
        <w:t>.</w:t>
      </w:r>
    </w:p>
    <w:p w14:paraId="0B946E9D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Comunicación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>:</w:t>
      </w:r>
      <w:r w:rsidRPr="00536B0E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no se </w:t>
      </w:r>
      <w:proofErr w:type="spellStart"/>
      <w:r w:rsidRPr="00536B0E">
        <w:rPr>
          <w:rFonts w:ascii="Tahoma" w:hAnsi="Tahoma" w:cs="Tahoma"/>
          <w:sz w:val="22"/>
          <w:szCs w:val="22"/>
        </w:rPr>
        <w:t>cederán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536B0E">
        <w:rPr>
          <w:rFonts w:ascii="Tahoma" w:hAnsi="Tahoma" w:cs="Tahoma"/>
          <w:sz w:val="22"/>
          <w:szCs w:val="22"/>
        </w:rPr>
        <w:t>terceros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salvo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casos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536B0E">
        <w:rPr>
          <w:rFonts w:ascii="Tahoma" w:hAnsi="Tahoma" w:cs="Tahoma"/>
          <w:sz w:val="22"/>
          <w:szCs w:val="22"/>
        </w:rPr>
        <w:t>exista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una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obligación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legal. </w:t>
      </w:r>
    </w:p>
    <w:p w14:paraId="586430BC" w14:textId="77777777" w:rsidR="00AB2AD5" w:rsidRPr="00536B0E" w:rsidRDefault="00AB2AD5" w:rsidP="00AB2AD5">
      <w:pPr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Derechos que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asisten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al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Interesado</w:t>
      </w:r>
      <w:proofErr w:type="spellEnd"/>
      <w:r w:rsidRPr="00536B0E">
        <w:rPr>
          <w:rFonts w:ascii="Tahoma" w:hAnsi="Tahoma" w:cs="Tahoma"/>
          <w:sz w:val="22"/>
          <w:szCs w:val="22"/>
        </w:rPr>
        <w:t>:</w:t>
      </w:r>
    </w:p>
    <w:p w14:paraId="16AE82E0" w14:textId="77777777" w:rsidR="00AB2AD5" w:rsidRPr="00536B0E" w:rsidRDefault="00AB2AD5" w:rsidP="00AB2AD5">
      <w:pPr>
        <w:spacing w:before="2" w:line="240" w:lineRule="atLeast"/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 xml:space="preserve">-  Derecho a </w:t>
      </w:r>
      <w:proofErr w:type="spellStart"/>
      <w:r w:rsidRPr="00536B0E">
        <w:rPr>
          <w:rFonts w:ascii="Tahoma" w:hAnsi="Tahoma" w:cs="Tahoma"/>
          <w:sz w:val="22"/>
          <w:szCs w:val="22"/>
        </w:rPr>
        <w:t>retirar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consentimiento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cualquier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momento</w:t>
      </w:r>
      <w:proofErr w:type="spellEnd"/>
      <w:r w:rsidRPr="00536B0E">
        <w:rPr>
          <w:rFonts w:ascii="Tahoma" w:hAnsi="Tahoma" w:cs="Tahoma"/>
          <w:sz w:val="22"/>
          <w:szCs w:val="22"/>
        </w:rPr>
        <w:t>.</w:t>
      </w:r>
    </w:p>
    <w:p w14:paraId="3FDF9867" w14:textId="77777777" w:rsidR="00AB2AD5" w:rsidRPr="00536B0E" w:rsidRDefault="00AB2AD5" w:rsidP="00AB2AD5">
      <w:pPr>
        <w:spacing w:before="2" w:line="240" w:lineRule="atLeast"/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 xml:space="preserve">- Derecho de </w:t>
      </w:r>
      <w:proofErr w:type="spellStart"/>
      <w:r w:rsidRPr="00536B0E">
        <w:rPr>
          <w:rFonts w:ascii="Tahoma" w:hAnsi="Tahoma" w:cs="Tahoma"/>
          <w:sz w:val="22"/>
          <w:szCs w:val="22"/>
        </w:rPr>
        <w:t>acceso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36B0E">
        <w:rPr>
          <w:rFonts w:ascii="Tahoma" w:hAnsi="Tahoma" w:cs="Tahoma"/>
          <w:sz w:val="22"/>
          <w:szCs w:val="22"/>
        </w:rPr>
        <w:t>rectificación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36B0E">
        <w:rPr>
          <w:rFonts w:ascii="Tahoma" w:hAnsi="Tahoma" w:cs="Tahoma"/>
          <w:sz w:val="22"/>
          <w:szCs w:val="22"/>
        </w:rPr>
        <w:t>portabilidad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536B0E">
        <w:rPr>
          <w:rFonts w:ascii="Tahoma" w:hAnsi="Tahoma" w:cs="Tahoma"/>
          <w:sz w:val="22"/>
          <w:szCs w:val="22"/>
        </w:rPr>
        <w:t>supresión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sus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y de </w:t>
      </w:r>
      <w:proofErr w:type="spellStart"/>
      <w:r w:rsidRPr="00536B0E">
        <w:rPr>
          <w:rFonts w:ascii="Tahoma" w:hAnsi="Tahoma" w:cs="Tahoma"/>
          <w:sz w:val="22"/>
          <w:szCs w:val="22"/>
        </w:rPr>
        <w:t>limitación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536B0E">
        <w:rPr>
          <w:rFonts w:ascii="Tahoma" w:hAnsi="Tahoma" w:cs="Tahoma"/>
          <w:sz w:val="22"/>
          <w:szCs w:val="22"/>
        </w:rPr>
        <w:t>oposición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536B0E">
        <w:rPr>
          <w:rFonts w:ascii="Tahoma" w:hAnsi="Tahoma" w:cs="Tahoma"/>
          <w:sz w:val="22"/>
          <w:szCs w:val="22"/>
        </w:rPr>
        <w:t>su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sz w:val="22"/>
          <w:szCs w:val="22"/>
        </w:rPr>
        <w:t>.</w:t>
      </w:r>
    </w:p>
    <w:p w14:paraId="7FE676C3" w14:textId="77777777" w:rsidR="00AB2AD5" w:rsidRPr="00536B0E" w:rsidRDefault="00AB2AD5" w:rsidP="00AB2AD5">
      <w:pPr>
        <w:spacing w:before="4" w:line="240" w:lineRule="atLeast"/>
        <w:ind w:right="425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 xml:space="preserve">-  Derecho a </w:t>
      </w:r>
      <w:proofErr w:type="spellStart"/>
      <w:r w:rsidRPr="00536B0E">
        <w:rPr>
          <w:rFonts w:ascii="Tahoma" w:hAnsi="Tahoma" w:cs="Tahoma"/>
          <w:sz w:val="22"/>
          <w:szCs w:val="22"/>
        </w:rPr>
        <w:t>presentar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una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reclamación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ante la </w:t>
      </w:r>
      <w:proofErr w:type="spellStart"/>
      <w:r w:rsidRPr="00536B0E">
        <w:rPr>
          <w:rFonts w:ascii="Tahoma" w:hAnsi="Tahoma" w:cs="Tahoma"/>
          <w:sz w:val="22"/>
          <w:szCs w:val="22"/>
        </w:rPr>
        <w:t>Autoridad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control </w:t>
      </w:r>
      <w:hyperlink r:id="rId7">
        <w:r w:rsidRPr="00536B0E">
          <w:rPr>
            <w:rFonts w:ascii="Tahoma" w:hAnsi="Tahoma" w:cs="Tahoma"/>
            <w:sz w:val="22"/>
            <w:szCs w:val="22"/>
          </w:rPr>
          <w:t>(www.aepd.e</w:t>
        </w:r>
      </w:hyperlink>
      <w:hyperlink>
        <w:r w:rsidRPr="00536B0E">
          <w:rPr>
            <w:rFonts w:ascii="Tahoma" w:hAnsi="Tahoma" w:cs="Tahoma"/>
            <w:sz w:val="22"/>
            <w:szCs w:val="22"/>
          </w:rPr>
          <w:t xml:space="preserve">s)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si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considera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que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el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tratamiento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no se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ajusta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a la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normativa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 xml:space="preserve"> </w:t>
        </w:r>
        <w:proofErr w:type="spellStart"/>
        <w:r w:rsidRPr="00536B0E">
          <w:rPr>
            <w:rFonts w:ascii="Tahoma" w:hAnsi="Tahoma" w:cs="Tahoma"/>
            <w:sz w:val="22"/>
            <w:szCs w:val="22"/>
          </w:rPr>
          <w:t>vigente</w:t>
        </w:r>
        <w:proofErr w:type="spellEnd"/>
        <w:r w:rsidRPr="00536B0E">
          <w:rPr>
            <w:rFonts w:ascii="Tahoma" w:hAnsi="Tahoma" w:cs="Tahoma"/>
            <w:sz w:val="22"/>
            <w:szCs w:val="22"/>
          </w:rPr>
          <w:t>.</w:t>
        </w:r>
      </w:hyperlink>
    </w:p>
    <w:p w14:paraId="476724C1" w14:textId="77777777" w:rsidR="00AB2AD5" w:rsidRPr="00536B0E" w:rsidRDefault="00AB2AD5" w:rsidP="00AB2AD5">
      <w:pPr>
        <w:spacing w:line="240" w:lineRule="atLeast"/>
        <w:ind w:right="425"/>
        <w:rPr>
          <w:rFonts w:ascii="Tahoma" w:hAnsi="Tahoma" w:cs="Tahoma"/>
          <w:b/>
          <w:sz w:val="22"/>
          <w:szCs w:val="22"/>
        </w:rPr>
      </w:pPr>
    </w:p>
    <w:p w14:paraId="5AF9DB26" w14:textId="77777777" w:rsidR="00AB2AD5" w:rsidRPr="00536B0E" w:rsidRDefault="00AB2AD5" w:rsidP="00AB2AD5">
      <w:pPr>
        <w:spacing w:line="240" w:lineRule="atLeast"/>
        <w:ind w:right="425"/>
        <w:rPr>
          <w:rFonts w:ascii="Tahoma" w:hAnsi="Tahoma" w:cs="Tahoma"/>
          <w:b/>
          <w:sz w:val="22"/>
          <w:szCs w:val="22"/>
        </w:rPr>
      </w:pPr>
      <w:r w:rsidRPr="00536B0E">
        <w:rPr>
          <w:rFonts w:ascii="Tahoma" w:hAnsi="Tahoma" w:cs="Tahoma"/>
          <w:b/>
          <w:sz w:val="22"/>
          <w:szCs w:val="22"/>
        </w:rPr>
        <w:t xml:space="preserve">Datos de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contacto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para </w:t>
      </w:r>
      <w:proofErr w:type="spellStart"/>
      <w:r w:rsidRPr="00536B0E">
        <w:rPr>
          <w:rFonts w:ascii="Tahoma" w:hAnsi="Tahoma" w:cs="Tahoma"/>
          <w:b/>
          <w:sz w:val="22"/>
          <w:szCs w:val="22"/>
        </w:rPr>
        <w:t>ejercer</w:t>
      </w:r>
      <w:proofErr w:type="spellEnd"/>
      <w:r w:rsidRPr="00536B0E">
        <w:rPr>
          <w:rFonts w:ascii="Tahoma" w:hAnsi="Tahoma" w:cs="Tahoma"/>
          <w:b/>
          <w:sz w:val="22"/>
          <w:szCs w:val="22"/>
        </w:rPr>
        <w:t xml:space="preserve"> sus derechos:</w:t>
      </w:r>
    </w:p>
    <w:p w14:paraId="3E59353E" w14:textId="77777777" w:rsidR="00AB2AD5" w:rsidRPr="00536B0E" w:rsidRDefault="00AB2AD5" w:rsidP="00AB2AD5">
      <w:pPr>
        <w:spacing w:line="240" w:lineRule="atLeast"/>
        <w:ind w:right="425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>CEDER, Centro de Desarrollo Rural Alcarria Conquense. Plaza de la Merced, 1 Huete 16500 (Cuenca)</w:t>
      </w:r>
    </w:p>
    <w:p w14:paraId="7F5C6FB3" w14:textId="77777777" w:rsidR="00AB2AD5" w:rsidRPr="00536B0E" w:rsidRDefault="00AB2AD5" w:rsidP="00AB2AD5">
      <w:pPr>
        <w:spacing w:line="242" w:lineRule="auto"/>
        <w:ind w:right="425"/>
        <w:rPr>
          <w:rFonts w:ascii="Tahoma" w:hAnsi="Tahoma" w:cs="Tahoma"/>
          <w:sz w:val="22"/>
          <w:szCs w:val="22"/>
        </w:rPr>
      </w:pPr>
    </w:p>
    <w:p w14:paraId="1836209D" w14:textId="77777777" w:rsidR="00AB2AD5" w:rsidRPr="00536B0E" w:rsidRDefault="00AB2AD5" w:rsidP="00AB2AD5">
      <w:pPr>
        <w:spacing w:line="242" w:lineRule="auto"/>
        <w:ind w:right="425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 xml:space="preserve">El </w:t>
      </w:r>
      <w:proofErr w:type="spellStart"/>
      <w:r w:rsidRPr="00536B0E">
        <w:rPr>
          <w:rFonts w:ascii="Tahoma" w:hAnsi="Tahoma" w:cs="Tahoma"/>
          <w:sz w:val="22"/>
          <w:szCs w:val="22"/>
        </w:rPr>
        <w:t>Interesado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536B0E">
        <w:rPr>
          <w:rFonts w:ascii="Tahoma" w:hAnsi="Tahoma" w:cs="Tahoma"/>
          <w:sz w:val="22"/>
          <w:szCs w:val="22"/>
        </w:rPr>
        <w:t>su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representante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legal </w:t>
      </w:r>
      <w:proofErr w:type="spellStart"/>
      <w:r w:rsidRPr="00536B0E">
        <w:rPr>
          <w:rFonts w:ascii="Tahoma" w:hAnsi="Tahoma" w:cs="Tahoma"/>
          <w:sz w:val="22"/>
          <w:szCs w:val="22"/>
        </w:rPr>
        <w:t>consiente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el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tratamiento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de sus </w:t>
      </w:r>
      <w:proofErr w:type="spellStart"/>
      <w:r w:rsidRPr="00536B0E">
        <w:rPr>
          <w:rFonts w:ascii="Tahoma" w:hAnsi="Tahoma" w:cs="Tahoma"/>
          <w:sz w:val="22"/>
          <w:szCs w:val="22"/>
        </w:rPr>
        <w:t>datos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en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los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términos</w:t>
      </w:r>
      <w:proofErr w:type="spellEnd"/>
      <w:r w:rsidRPr="00536B0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36B0E">
        <w:rPr>
          <w:rFonts w:ascii="Tahoma" w:hAnsi="Tahoma" w:cs="Tahoma"/>
          <w:sz w:val="22"/>
          <w:szCs w:val="22"/>
        </w:rPr>
        <w:t>expuestos</w:t>
      </w:r>
      <w:proofErr w:type="spellEnd"/>
    </w:p>
    <w:p w14:paraId="6F8DE0CD" w14:textId="77777777" w:rsidR="00AB2AD5" w:rsidRPr="00536B0E" w:rsidRDefault="00AB2AD5" w:rsidP="00AB2AD5">
      <w:pPr>
        <w:ind w:left="2832" w:right="425" w:firstLine="708"/>
        <w:jc w:val="both"/>
        <w:rPr>
          <w:rFonts w:ascii="Tahoma" w:hAnsi="Tahoma" w:cs="Tahoma"/>
          <w:sz w:val="22"/>
          <w:szCs w:val="22"/>
        </w:rPr>
      </w:pPr>
    </w:p>
    <w:p w14:paraId="30F61A66" w14:textId="77777777" w:rsidR="00AB2AD5" w:rsidRPr="00536B0E" w:rsidRDefault="00AB2AD5" w:rsidP="00AB2AD5">
      <w:pPr>
        <w:ind w:left="2832" w:right="-143" w:firstLine="708"/>
        <w:jc w:val="both"/>
        <w:rPr>
          <w:rFonts w:ascii="Tahoma" w:hAnsi="Tahoma" w:cs="Tahoma"/>
          <w:sz w:val="22"/>
          <w:szCs w:val="22"/>
        </w:rPr>
      </w:pPr>
    </w:p>
    <w:p w14:paraId="6C5F93B1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29B1E8EF" w14:textId="77777777" w:rsidR="00AB2AD5" w:rsidRPr="00536B0E" w:rsidRDefault="00AB2AD5" w:rsidP="00AB2AD5">
      <w:pPr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>En ……………………….…………., a ... de …………</w:t>
      </w:r>
      <w:proofErr w:type="gramStart"/>
      <w:r w:rsidRPr="00536B0E">
        <w:rPr>
          <w:rFonts w:ascii="Tahoma" w:hAnsi="Tahoma" w:cs="Tahoma"/>
          <w:sz w:val="22"/>
          <w:szCs w:val="22"/>
        </w:rPr>
        <w:t>…..…..</w:t>
      </w:r>
      <w:proofErr w:type="gramEnd"/>
      <w:r w:rsidRPr="00536B0E">
        <w:rPr>
          <w:rFonts w:ascii="Tahoma" w:hAnsi="Tahoma" w:cs="Tahoma"/>
          <w:sz w:val="22"/>
          <w:szCs w:val="22"/>
        </w:rPr>
        <w:t>………de 2.025</w:t>
      </w:r>
    </w:p>
    <w:p w14:paraId="2941E793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605DC891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08E45E89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3C0B6AE9" w14:textId="77777777" w:rsidR="00AB2AD5" w:rsidRPr="00536B0E" w:rsidRDefault="00AB2AD5" w:rsidP="00AB2AD5">
      <w:pPr>
        <w:ind w:left="2832" w:firstLine="708"/>
        <w:jc w:val="both"/>
        <w:rPr>
          <w:rFonts w:ascii="Tahoma" w:hAnsi="Tahoma" w:cs="Tahoma"/>
          <w:sz w:val="22"/>
          <w:szCs w:val="22"/>
        </w:rPr>
      </w:pPr>
    </w:p>
    <w:p w14:paraId="1D114EE1" w14:textId="77777777" w:rsidR="00AB2AD5" w:rsidRPr="00536B0E" w:rsidRDefault="00AB2AD5" w:rsidP="00AB2AD5">
      <w:pPr>
        <w:ind w:left="2832" w:firstLine="708"/>
        <w:rPr>
          <w:rFonts w:ascii="Tahoma" w:hAnsi="Tahoma" w:cs="Tahoma"/>
          <w:sz w:val="22"/>
          <w:szCs w:val="22"/>
        </w:rPr>
      </w:pPr>
      <w:proofErr w:type="spellStart"/>
      <w:r w:rsidRPr="00536B0E">
        <w:rPr>
          <w:rFonts w:ascii="Tahoma" w:hAnsi="Tahoma" w:cs="Tahoma"/>
          <w:sz w:val="22"/>
          <w:szCs w:val="22"/>
        </w:rPr>
        <w:t>Fdo</w:t>
      </w:r>
      <w:proofErr w:type="spellEnd"/>
      <w:r w:rsidRPr="00536B0E">
        <w:rPr>
          <w:rFonts w:ascii="Tahoma" w:hAnsi="Tahoma" w:cs="Tahoma"/>
          <w:sz w:val="22"/>
          <w:szCs w:val="22"/>
        </w:rPr>
        <w:t>. ……………..………………</w:t>
      </w:r>
    </w:p>
    <w:p w14:paraId="3C0BC63C" w14:textId="77777777" w:rsidR="00AB2AD5" w:rsidRPr="00536B0E" w:rsidRDefault="00AB2AD5" w:rsidP="00AB2AD5">
      <w:pPr>
        <w:ind w:left="2832" w:firstLine="708"/>
        <w:rPr>
          <w:rFonts w:ascii="Tahoma" w:hAnsi="Tahoma" w:cs="Tahoma"/>
          <w:sz w:val="22"/>
          <w:szCs w:val="22"/>
        </w:rPr>
      </w:pPr>
      <w:r w:rsidRPr="00536B0E">
        <w:rPr>
          <w:rFonts w:ascii="Tahoma" w:hAnsi="Tahoma" w:cs="Tahoma"/>
          <w:sz w:val="22"/>
          <w:szCs w:val="22"/>
        </w:rPr>
        <w:t>D.N.I…………………………</w:t>
      </w:r>
    </w:p>
    <w:p w14:paraId="2AC0C3FD" w14:textId="77777777" w:rsidR="00AB2AD5" w:rsidRPr="00126AC6" w:rsidRDefault="00AB2AD5" w:rsidP="00AB2AD5">
      <w:pPr>
        <w:ind w:right="142"/>
        <w:jc w:val="center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07228B54" w14:textId="77777777" w:rsidR="00AB2AD5" w:rsidRDefault="00AB2AD5" w:rsidP="00AB2AD5">
      <w:pPr>
        <w:ind w:right="142"/>
        <w:jc w:val="center"/>
        <w:rPr>
          <w:rFonts w:ascii="Tahoma" w:hAnsi="Tahoma" w:cs="Tahoma"/>
          <w:b/>
          <w:sz w:val="18"/>
          <w:szCs w:val="18"/>
          <w:highlight w:val="yellow"/>
          <w:u w:val="single"/>
        </w:rPr>
      </w:pPr>
    </w:p>
    <w:p w14:paraId="759B0672" w14:textId="77777777" w:rsidR="002A7831" w:rsidRPr="00AB2AD5" w:rsidRDefault="002A7831" w:rsidP="00AB2AD5"/>
    <w:sectPr w:rsidR="002A7831" w:rsidRPr="00AB2AD5" w:rsidSect="00536B0E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6918"/>
    <w:multiLevelType w:val="hybridMultilevel"/>
    <w:tmpl w:val="D57ED054"/>
    <w:lvl w:ilvl="0" w:tplc="E7B6E9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E768B5"/>
    <w:multiLevelType w:val="hybridMultilevel"/>
    <w:tmpl w:val="E32821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6349543">
    <w:abstractNumId w:val="1"/>
  </w:num>
  <w:num w:numId="2" w16cid:durableId="213640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E3"/>
    <w:rsid w:val="001256EE"/>
    <w:rsid w:val="002A7831"/>
    <w:rsid w:val="00536B0E"/>
    <w:rsid w:val="005E6913"/>
    <w:rsid w:val="006F2AB5"/>
    <w:rsid w:val="00A92B31"/>
    <w:rsid w:val="00AB2AD5"/>
    <w:rsid w:val="00B1276C"/>
    <w:rsid w:val="00D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DF65"/>
  <w15:chartTrackingRefBased/>
  <w15:docId w15:val="{99845AC7-21CA-4113-B95F-F5E16F3F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B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B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B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B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B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B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B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B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B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B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B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B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DF7B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B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B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epd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3</cp:revision>
  <dcterms:created xsi:type="dcterms:W3CDTF">2025-11-19T12:22:00Z</dcterms:created>
  <dcterms:modified xsi:type="dcterms:W3CDTF">2025-11-19T13:23:00Z</dcterms:modified>
</cp:coreProperties>
</file>